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99" w:rsidRPr="00586A99" w:rsidRDefault="00586A99" w:rsidP="00B96558">
      <w:pPr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586A99">
        <w:rPr>
          <w:rFonts w:asciiTheme="minorHAnsi" w:hAnsiTheme="minorHAnsi" w:cstheme="minorHAnsi"/>
          <w:b/>
          <w:sz w:val="22"/>
          <w:szCs w:val="22"/>
          <w:lang w:val="es-ES_tradnl"/>
        </w:rPr>
        <w:t>INSTITUCION EDUCATIVA TECNICA CELMIRA HUERTAS</w:t>
      </w:r>
    </w:p>
    <w:p w:rsidR="00586A99" w:rsidRDefault="00B96558" w:rsidP="00586A99">
      <w:pPr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586A99">
        <w:rPr>
          <w:rFonts w:asciiTheme="minorHAnsi" w:hAnsiTheme="minorHAnsi" w:cstheme="minorHAnsi"/>
          <w:b/>
          <w:sz w:val="22"/>
          <w:szCs w:val="22"/>
          <w:lang w:val="es-ES_tradnl"/>
        </w:rPr>
        <w:t>EJERCICIOS ESTADÍSTICA</w:t>
      </w:r>
    </w:p>
    <w:p w:rsidR="001021FC" w:rsidRPr="00586A99" w:rsidRDefault="001021FC" w:rsidP="00586A99">
      <w:pPr>
        <w:jc w:val="center"/>
        <w:rPr>
          <w:rFonts w:asciiTheme="minorHAnsi" w:hAnsiTheme="minorHAnsi" w:cstheme="minorHAnsi"/>
          <w:b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sz w:val="22"/>
          <w:szCs w:val="22"/>
          <w:lang w:val="es-ES_tradnl"/>
        </w:rPr>
        <w:t>MATEMATICAS GRADO 11</w:t>
      </w:r>
    </w:p>
    <w:p w:rsidR="00586A99" w:rsidRPr="00586A99" w:rsidRDefault="00586A99" w:rsidP="00586A99">
      <w:pPr>
        <w:pStyle w:val="Prrafodelista"/>
        <w:numPr>
          <w:ilvl w:val="0"/>
          <w:numId w:val="1"/>
        </w:numPr>
        <w:spacing w:before="480" w:after="480" w:line="295" w:lineRule="atLeast"/>
        <w:ind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Indica que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variables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son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cualitativas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y cuales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cuantitativas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: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1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Comida Favorita.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2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Profesión que te gusta.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3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Número de goles marcados por tu equipo favorito en la última temporada.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4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Número de alumnos de tu Instituto.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5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El color de los ojos de tus compañeros de clase.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6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Coeficiente intelectual de tus compañeros de clase.</w:t>
      </w:r>
    </w:p>
    <w:p w:rsidR="00586A99" w:rsidRPr="00586A99" w:rsidRDefault="00586A99" w:rsidP="00586A99">
      <w:pPr>
        <w:pStyle w:val="Prrafodelista"/>
        <w:numPr>
          <w:ilvl w:val="0"/>
          <w:numId w:val="1"/>
        </w:numPr>
        <w:spacing w:before="480" w:line="295" w:lineRule="atLeast"/>
        <w:ind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De las siguientes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variables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indica cuáles son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discretas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y cuales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proofErr w:type="gramStart"/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continuas</w:t>
      </w:r>
      <w:proofErr w:type="gramEnd"/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1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Número de acciones vendidas cada día en la Bolsa.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2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Temperaturas registradas cada hora en un observatorio.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3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Período de duración de un automóvil.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4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El diámetro de las ruedas de varios coches.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5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Número de hijos de 50 familias.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6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Censo anual de los españoles.</w:t>
      </w:r>
    </w:p>
    <w:p w:rsidR="00586A99" w:rsidRPr="00586A99" w:rsidRDefault="00586A99" w:rsidP="00586A99">
      <w:pPr>
        <w:spacing w:before="480"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8F1010"/>
          <w:spacing w:val="20"/>
          <w:sz w:val="20"/>
          <w:lang w:val="es-CO" w:eastAsia="es-CO"/>
        </w:rPr>
        <w:t>3</w:t>
      </w:r>
      <w:r>
        <w:rPr>
          <w:rFonts w:ascii="Verdana" w:hAnsi="Verdana"/>
          <w:b/>
          <w:bCs/>
          <w:color w:val="8F1010"/>
          <w:spacing w:val="20"/>
          <w:sz w:val="20"/>
          <w:lang w:val="es-CO" w:eastAsia="es-CO"/>
        </w:rPr>
        <w:t xml:space="preserve"> </w:t>
      </w:r>
      <w:r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 xml:space="preserve">Clasificar las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siguientes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variables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en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cualitativas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y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cuantitativas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discretas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o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continuas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1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La nacionalidad de una persona.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2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Número de litros de agua contenidos en un depósito.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3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Número de libros en un estante de librería.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4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Suma de puntos tenidos en el lanzamiento de un par de dados.</w:t>
      </w:r>
    </w:p>
    <w:p w:rsidR="00586A99" w:rsidRPr="00586A99" w:rsidRDefault="00586A99" w:rsidP="00586A99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5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La profesión de una persona.</w:t>
      </w:r>
    </w:p>
    <w:p w:rsidR="00586A99" w:rsidRPr="00586A99" w:rsidRDefault="00586A99" w:rsidP="001021FC">
      <w:pPr>
        <w:spacing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>6</w:t>
      </w:r>
      <w:r>
        <w:rPr>
          <w:rFonts w:ascii="Verdana" w:hAnsi="Verdana"/>
          <w:b/>
          <w:bCs/>
          <w:color w:val="009933"/>
          <w:spacing w:val="20"/>
          <w:sz w:val="20"/>
          <w:lang w:val="es-CO" w:eastAsia="es-CO"/>
        </w:rPr>
        <w:t xml:space="preserve"> 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El área de las distintas baldosas de un edificio.</w:t>
      </w:r>
    </w:p>
    <w:p w:rsidR="00586A99" w:rsidRPr="00586A99" w:rsidRDefault="001021FC" w:rsidP="00586A99">
      <w:pPr>
        <w:spacing w:before="480"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>
        <w:rPr>
          <w:rFonts w:ascii="Verdana" w:hAnsi="Verdana"/>
          <w:b/>
          <w:bCs/>
          <w:color w:val="8F1010"/>
          <w:spacing w:val="20"/>
          <w:sz w:val="20"/>
          <w:lang w:val="es-CO" w:eastAsia="es-CO"/>
        </w:rPr>
        <w:t>4</w:t>
      </w:r>
      <w:r w:rsidR="00586A99">
        <w:rPr>
          <w:rFonts w:ascii="Verdana" w:hAnsi="Verdana"/>
          <w:b/>
          <w:bCs/>
          <w:color w:val="8F1010"/>
          <w:spacing w:val="20"/>
          <w:sz w:val="20"/>
          <w:lang w:val="es-CO" w:eastAsia="es-CO"/>
        </w:rPr>
        <w:t xml:space="preserve">. </w:t>
      </w:r>
      <w:r w:rsidR="00586A99"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El número de estrellas de los hoteles de una ciudad viene dado por la siguiente serie:</w:t>
      </w:r>
    </w:p>
    <w:p w:rsidR="00586A99" w:rsidRPr="00586A99" w:rsidRDefault="00586A99" w:rsidP="00586A99">
      <w:pPr>
        <w:spacing w:before="480" w:after="480" w:line="295" w:lineRule="atLeast"/>
        <w:ind w:left="1129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3, 3, 4, 3, 4, 3, 1, 3, 4, 3, 3, 3, 2, 1, 3, 3, 3, 2, 3, 2, 2, 3, 3, 3, 2, 2, 2, 2, 2, 3, 2, 1, 1, 1, 2, 2, 4, 1.</w:t>
      </w:r>
    </w:p>
    <w:p w:rsidR="00586A99" w:rsidRPr="00586A99" w:rsidRDefault="00586A99" w:rsidP="00586A99">
      <w:pPr>
        <w:spacing w:before="480" w:after="480" w:line="295" w:lineRule="atLeast"/>
        <w:ind w:left="1129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Construir la tabla de distribución de frecuencias</w:t>
      </w:r>
      <w:r w:rsidR="001021FC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 xml:space="preserve"> </w:t>
      </w:r>
      <w:r w:rsidR="00604020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 xml:space="preserve">y dibuja el diagrama de barras, </w:t>
      </w:r>
      <w:r w:rsidR="001021FC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 xml:space="preserve"> EL </w:t>
      </w:r>
      <w:r w:rsidR="00604020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DIAGRAMA DE SECTORES CIRCULARES y el diagrama de líneas.</w:t>
      </w:r>
    </w:p>
    <w:p w:rsidR="00586A99" w:rsidRPr="00586A99" w:rsidRDefault="001021FC" w:rsidP="00586A99">
      <w:pPr>
        <w:spacing w:before="480" w:line="295" w:lineRule="atLeast"/>
        <w:ind w:left="773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>
        <w:rPr>
          <w:rFonts w:ascii="Verdana" w:hAnsi="Verdana"/>
          <w:b/>
          <w:bCs/>
          <w:color w:val="8F1010"/>
          <w:spacing w:val="20"/>
          <w:sz w:val="20"/>
          <w:lang w:val="es-CO" w:eastAsia="es-CO"/>
        </w:rPr>
        <w:t>5</w:t>
      </w:r>
      <w:r w:rsidR="00586A99">
        <w:rPr>
          <w:rFonts w:ascii="Verdana" w:hAnsi="Verdana"/>
          <w:b/>
          <w:bCs/>
          <w:color w:val="8F1010"/>
          <w:spacing w:val="20"/>
          <w:sz w:val="20"/>
          <w:lang w:val="es-CO" w:eastAsia="es-CO"/>
        </w:rPr>
        <w:t xml:space="preserve">. </w:t>
      </w:r>
      <w:r w:rsidR="00586A99"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Las calificaciones de 50 alumnos en Matemáticas han sido las siguientes:</w:t>
      </w:r>
    </w:p>
    <w:p w:rsidR="00586A99" w:rsidRPr="00586A99" w:rsidRDefault="00586A99" w:rsidP="00586A99">
      <w:pPr>
        <w:spacing w:before="480" w:after="480" w:line="295" w:lineRule="atLeast"/>
        <w:ind w:left="1129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lastRenderedPageBreak/>
        <w:t>5, 2, 4, 9, 7, 4, 5, 6, 5, 7, 7, 5, 5, 2, 10, 5, 6, 5, 4, 5, 8, 8, 4, 0, 8, 4, 8, 6, 6, 3, 6, 7, 6, 6, 7, 6, 7, 3, 5, 6, 9, 6, 1, 4, 6, 3, 5, 5, 6, 7.</w:t>
      </w:r>
    </w:p>
    <w:p w:rsidR="00586A99" w:rsidRDefault="00586A99" w:rsidP="00586A99">
      <w:pPr>
        <w:spacing w:before="480" w:after="480" w:line="295" w:lineRule="atLeast"/>
        <w:ind w:left="1129"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Construir la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tabla de distribución de frecuencias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y dibuja el</w:t>
      </w:r>
      <w:r w:rsidRPr="00586A99">
        <w:rPr>
          <w:rFonts w:ascii="Verdana" w:hAnsi="Verdana"/>
          <w:color w:val="000000"/>
          <w:spacing w:val="20"/>
          <w:sz w:val="20"/>
          <w:lang w:val="es-CO" w:eastAsia="es-CO"/>
        </w:rPr>
        <w:t> </w:t>
      </w:r>
      <w:r w:rsidRPr="00586A99">
        <w:rPr>
          <w:rFonts w:ascii="Verdana" w:hAnsi="Verdana"/>
          <w:b/>
          <w:bCs/>
          <w:color w:val="000000"/>
          <w:spacing w:val="20"/>
          <w:sz w:val="20"/>
          <w:lang w:val="es-CO" w:eastAsia="es-CO"/>
        </w:rPr>
        <w:t>diagrama de barras</w:t>
      </w:r>
      <w:r w:rsidR="00604020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 xml:space="preserve">, </w:t>
      </w:r>
      <w:r w:rsidR="001021FC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el polígon</w:t>
      </w:r>
      <w:r w:rsidR="00604020"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>o de frecuencias y la ojiva.</w:t>
      </w:r>
    </w:p>
    <w:p w:rsidR="001021FC" w:rsidRDefault="001021FC" w:rsidP="001021FC">
      <w:pPr>
        <w:spacing w:before="480" w:after="480" w:line="295" w:lineRule="atLeast"/>
        <w:ind w:right="533"/>
        <w:textAlignment w:val="top"/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</w:pPr>
      <w:r>
        <w:rPr>
          <w:rFonts w:ascii="Verdana" w:hAnsi="Verdana"/>
          <w:color w:val="000000"/>
          <w:spacing w:val="20"/>
          <w:sz w:val="20"/>
          <w:szCs w:val="20"/>
          <w:lang w:val="es-CO" w:eastAsia="es-CO"/>
        </w:rPr>
        <w:t xml:space="preserve">        6. Construir un diagrama de sectores circulares para la siguiente tabla:</w:t>
      </w:r>
    </w:p>
    <w:tbl>
      <w:tblPr>
        <w:tblW w:w="0" w:type="auto"/>
        <w:tblCellSpacing w:w="15" w:type="dxa"/>
        <w:tblInd w:w="557" w:type="dxa"/>
        <w:shd w:val="clear" w:color="auto" w:fill="FFFFFF"/>
        <w:tblCellMar>
          <w:top w:w="45" w:type="dxa"/>
          <w:left w:w="120" w:type="dxa"/>
          <w:bottom w:w="45" w:type="dxa"/>
          <w:right w:w="120" w:type="dxa"/>
        </w:tblCellMar>
        <w:tblLook w:val="04A0"/>
      </w:tblPr>
      <w:tblGrid>
        <w:gridCol w:w="1890"/>
        <w:gridCol w:w="1266"/>
        <w:gridCol w:w="351"/>
        <w:gridCol w:w="50"/>
        <w:gridCol w:w="192"/>
        <w:gridCol w:w="365"/>
      </w:tblGrid>
      <w:tr w:rsidR="001021FC" w:rsidRPr="001021FC" w:rsidTr="001021FC">
        <w:trPr>
          <w:gridAfter w:val="1"/>
          <w:wAfter w:w="320" w:type="dxa"/>
          <w:tblCellSpacing w:w="15" w:type="dxa"/>
        </w:trPr>
        <w:tc>
          <w:tcPr>
            <w:tcW w:w="0" w:type="auto"/>
            <w:tcBorders>
              <w:top w:val="single" w:sz="6" w:space="0" w:color="777474"/>
              <w:left w:val="single" w:sz="6" w:space="0" w:color="777474"/>
              <w:bottom w:val="single" w:sz="6" w:space="0" w:color="777474"/>
              <w:right w:val="single" w:sz="6" w:space="0" w:color="C9DC8F"/>
            </w:tcBorders>
            <w:shd w:val="clear" w:color="auto" w:fill="FCF8F7"/>
            <w:tcMar>
              <w:top w:w="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jc w:val="center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br/>
              <w:t>Alumnos</w:t>
            </w:r>
          </w:p>
        </w:tc>
        <w:tc>
          <w:tcPr>
            <w:tcW w:w="1829" w:type="dxa"/>
            <w:gridSpan w:val="4"/>
            <w:tcBorders>
              <w:top w:val="single" w:sz="6" w:space="0" w:color="777474"/>
              <w:left w:val="single" w:sz="6" w:space="0" w:color="777474"/>
              <w:bottom w:val="single" w:sz="6" w:space="0" w:color="777474"/>
              <w:right w:val="single" w:sz="6" w:space="0" w:color="C9DC8F"/>
            </w:tcBorders>
            <w:shd w:val="clear" w:color="auto" w:fill="FCF8F7"/>
            <w:tcMar>
              <w:top w:w="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604020" w:rsidP="001021FC">
            <w:pPr>
              <w:spacing w:before="300" w:after="300" w:line="295" w:lineRule="atLeast"/>
              <w:jc w:val="center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fi</w:t>
            </w:r>
          </w:p>
        </w:tc>
      </w:tr>
      <w:tr w:rsidR="001021FC" w:rsidRPr="001021FC" w:rsidTr="001021FC">
        <w:trPr>
          <w:tblCellSpacing w:w="15" w:type="dxa"/>
        </w:trPr>
        <w:tc>
          <w:tcPr>
            <w:tcW w:w="0" w:type="auto"/>
            <w:tcBorders>
              <w:top w:val="single" w:sz="6" w:space="0" w:color="777474"/>
              <w:left w:val="single" w:sz="6" w:space="0" w:color="777474"/>
              <w:bottom w:val="single" w:sz="6" w:space="0" w:color="777474"/>
              <w:right w:val="single" w:sz="6" w:space="0" w:color="C9DC8F"/>
            </w:tcBorders>
            <w:shd w:val="clear" w:color="auto" w:fill="FFFFFF"/>
            <w:tcMar>
              <w:top w:w="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jc w:val="center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Baloncesto</w:t>
            </w:r>
          </w:p>
        </w:tc>
        <w:tc>
          <w:tcPr>
            <w:tcW w:w="1829" w:type="dxa"/>
            <w:gridSpan w:val="4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12</w:t>
            </w:r>
          </w:p>
        </w:tc>
        <w:tc>
          <w:tcPr>
            <w:tcW w:w="320" w:type="dxa"/>
            <w:shd w:val="clear" w:color="auto" w:fill="FFFFFF"/>
            <w:tcMar>
              <w:top w:w="0" w:type="dxa"/>
              <w:left w:w="150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</w:p>
        </w:tc>
      </w:tr>
      <w:tr w:rsidR="001021FC" w:rsidRPr="001021FC" w:rsidTr="001021FC">
        <w:trPr>
          <w:gridAfter w:val="2"/>
          <w:wAfter w:w="512" w:type="dxa"/>
          <w:tblCellSpacing w:w="15" w:type="dxa"/>
        </w:trPr>
        <w:tc>
          <w:tcPr>
            <w:tcW w:w="0" w:type="auto"/>
            <w:tcBorders>
              <w:top w:val="single" w:sz="6" w:space="0" w:color="777474"/>
              <w:left w:val="single" w:sz="6" w:space="0" w:color="777474"/>
              <w:bottom w:val="single" w:sz="6" w:space="0" w:color="777474"/>
              <w:right w:val="single" w:sz="6" w:space="0" w:color="C9DC8F"/>
            </w:tcBorders>
            <w:shd w:val="clear" w:color="auto" w:fill="FCF8F7"/>
            <w:tcMar>
              <w:top w:w="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jc w:val="center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Natación</w:t>
            </w:r>
          </w:p>
        </w:tc>
        <w:tc>
          <w:tcPr>
            <w:tcW w:w="1236" w:type="dxa"/>
            <w:shd w:val="clear" w:color="auto" w:fill="FCF8F7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371" w:type="dxa"/>
            <w:gridSpan w:val="2"/>
            <w:shd w:val="clear" w:color="auto" w:fill="FCF8F7"/>
            <w:tcMar>
              <w:top w:w="0" w:type="dxa"/>
              <w:left w:w="150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</w:p>
        </w:tc>
      </w:tr>
      <w:tr w:rsidR="001021FC" w:rsidRPr="001021FC" w:rsidTr="001021FC">
        <w:trPr>
          <w:gridAfter w:val="2"/>
          <w:wAfter w:w="512" w:type="dxa"/>
          <w:tblCellSpacing w:w="15" w:type="dxa"/>
        </w:trPr>
        <w:tc>
          <w:tcPr>
            <w:tcW w:w="0" w:type="auto"/>
            <w:tcBorders>
              <w:top w:val="single" w:sz="6" w:space="0" w:color="777474"/>
              <w:left w:val="single" w:sz="6" w:space="0" w:color="777474"/>
              <w:bottom w:val="single" w:sz="6" w:space="0" w:color="777474"/>
              <w:right w:val="single" w:sz="6" w:space="0" w:color="C9DC8F"/>
            </w:tcBorders>
            <w:shd w:val="clear" w:color="auto" w:fill="FFFFFF"/>
            <w:tcMar>
              <w:top w:w="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jc w:val="center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Fútbol</w:t>
            </w:r>
          </w:p>
        </w:tc>
        <w:tc>
          <w:tcPr>
            <w:tcW w:w="1236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371" w:type="dxa"/>
            <w:gridSpan w:val="2"/>
            <w:shd w:val="clear" w:color="auto" w:fill="FFFFFF"/>
            <w:tcMar>
              <w:top w:w="0" w:type="dxa"/>
              <w:left w:w="150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</w:p>
        </w:tc>
      </w:tr>
      <w:tr w:rsidR="001021FC" w:rsidRPr="001021FC" w:rsidTr="001021FC">
        <w:trPr>
          <w:gridAfter w:val="2"/>
          <w:wAfter w:w="512" w:type="dxa"/>
          <w:tblCellSpacing w:w="15" w:type="dxa"/>
        </w:trPr>
        <w:tc>
          <w:tcPr>
            <w:tcW w:w="0" w:type="auto"/>
            <w:tcBorders>
              <w:top w:val="single" w:sz="6" w:space="0" w:color="777474"/>
              <w:left w:val="single" w:sz="6" w:space="0" w:color="777474"/>
              <w:bottom w:val="single" w:sz="6" w:space="0" w:color="777474"/>
              <w:right w:val="single" w:sz="6" w:space="0" w:color="C9DC8F"/>
            </w:tcBorders>
            <w:shd w:val="clear" w:color="auto" w:fill="FCF8F7"/>
            <w:tcMar>
              <w:top w:w="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jc w:val="center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Sin deporte</w:t>
            </w:r>
          </w:p>
        </w:tc>
        <w:tc>
          <w:tcPr>
            <w:tcW w:w="1236" w:type="dxa"/>
            <w:shd w:val="clear" w:color="auto" w:fill="FCF8F7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371" w:type="dxa"/>
            <w:gridSpan w:val="2"/>
            <w:shd w:val="clear" w:color="auto" w:fill="FCF8F7"/>
            <w:tcMar>
              <w:top w:w="0" w:type="dxa"/>
              <w:left w:w="150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</w:p>
        </w:tc>
      </w:tr>
      <w:tr w:rsidR="001021FC" w:rsidRPr="001021FC" w:rsidTr="001021FC">
        <w:trPr>
          <w:gridAfter w:val="3"/>
          <w:wAfter w:w="562" w:type="dxa"/>
          <w:tblCellSpacing w:w="15" w:type="dxa"/>
        </w:trPr>
        <w:tc>
          <w:tcPr>
            <w:tcW w:w="0" w:type="auto"/>
            <w:tcBorders>
              <w:top w:val="single" w:sz="6" w:space="0" w:color="777474"/>
              <w:left w:val="single" w:sz="6" w:space="0" w:color="777474"/>
              <w:bottom w:val="single" w:sz="6" w:space="0" w:color="777474"/>
              <w:right w:val="single" w:sz="6" w:space="0" w:color="C9DC8F"/>
            </w:tcBorders>
            <w:shd w:val="clear" w:color="auto" w:fill="FFFFFF"/>
            <w:tcMar>
              <w:top w:w="0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jc w:val="center"/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000000"/>
                <w:spacing w:val="20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36" w:type="dxa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1021FC" w:rsidRPr="001021FC" w:rsidRDefault="001021FC" w:rsidP="001021FC">
            <w:pPr>
              <w:spacing w:before="300" w:after="300" w:line="295" w:lineRule="atLeast"/>
              <w:rPr>
                <w:rFonts w:ascii="Verdana" w:hAnsi="Verdana"/>
                <w:b/>
                <w:bCs/>
                <w:color w:val="990000"/>
                <w:spacing w:val="20"/>
                <w:sz w:val="20"/>
                <w:szCs w:val="20"/>
                <w:lang w:val="es-CO" w:eastAsia="es-CO"/>
              </w:rPr>
            </w:pPr>
            <w:r w:rsidRPr="001021FC">
              <w:rPr>
                <w:rFonts w:ascii="Verdana" w:hAnsi="Verdana"/>
                <w:b/>
                <w:bCs/>
                <w:color w:val="990000"/>
                <w:spacing w:val="20"/>
                <w:sz w:val="20"/>
                <w:szCs w:val="20"/>
                <w:lang w:val="es-CO" w:eastAsia="es-CO"/>
              </w:rPr>
              <w:t>30</w:t>
            </w:r>
          </w:p>
        </w:tc>
        <w:tc>
          <w:tcPr>
            <w:tcW w:w="321" w:type="dxa"/>
            <w:shd w:val="clear" w:color="auto" w:fill="FFFFFF"/>
            <w:vAlign w:val="center"/>
            <w:hideMark/>
          </w:tcPr>
          <w:p w:rsidR="001021FC" w:rsidRPr="001021FC" w:rsidRDefault="001021FC" w:rsidP="001021FC">
            <w:pPr>
              <w:rPr>
                <w:sz w:val="20"/>
                <w:szCs w:val="20"/>
                <w:lang w:val="es-CO" w:eastAsia="es-CO"/>
              </w:rPr>
            </w:pPr>
          </w:p>
        </w:tc>
      </w:tr>
    </w:tbl>
    <w:p w:rsidR="00B96558" w:rsidRDefault="00B96558" w:rsidP="00B96558"/>
    <w:p w:rsidR="001021FC" w:rsidRDefault="001021FC" w:rsidP="00B96558"/>
    <w:sectPr w:rsidR="001021FC" w:rsidSect="00586A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56BC"/>
    <w:multiLevelType w:val="hybridMultilevel"/>
    <w:tmpl w:val="4BEE6DFA"/>
    <w:lvl w:ilvl="0" w:tplc="8E46AA56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53" w:hanging="360"/>
      </w:pPr>
    </w:lvl>
    <w:lvl w:ilvl="2" w:tplc="240A001B" w:tentative="1">
      <w:start w:val="1"/>
      <w:numFmt w:val="lowerRoman"/>
      <w:lvlText w:val="%3."/>
      <w:lvlJc w:val="right"/>
      <w:pPr>
        <w:ind w:left="2573" w:hanging="180"/>
      </w:pPr>
    </w:lvl>
    <w:lvl w:ilvl="3" w:tplc="240A000F" w:tentative="1">
      <w:start w:val="1"/>
      <w:numFmt w:val="decimal"/>
      <w:lvlText w:val="%4."/>
      <w:lvlJc w:val="left"/>
      <w:pPr>
        <w:ind w:left="3293" w:hanging="360"/>
      </w:pPr>
    </w:lvl>
    <w:lvl w:ilvl="4" w:tplc="240A0019" w:tentative="1">
      <w:start w:val="1"/>
      <w:numFmt w:val="lowerLetter"/>
      <w:lvlText w:val="%5."/>
      <w:lvlJc w:val="left"/>
      <w:pPr>
        <w:ind w:left="4013" w:hanging="360"/>
      </w:pPr>
    </w:lvl>
    <w:lvl w:ilvl="5" w:tplc="240A001B" w:tentative="1">
      <w:start w:val="1"/>
      <w:numFmt w:val="lowerRoman"/>
      <w:lvlText w:val="%6."/>
      <w:lvlJc w:val="right"/>
      <w:pPr>
        <w:ind w:left="4733" w:hanging="180"/>
      </w:pPr>
    </w:lvl>
    <w:lvl w:ilvl="6" w:tplc="240A000F" w:tentative="1">
      <w:start w:val="1"/>
      <w:numFmt w:val="decimal"/>
      <w:lvlText w:val="%7."/>
      <w:lvlJc w:val="left"/>
      <w:pPr>
        <w:ind w:left="5453" w:hanging="360"/>
      </w:pPr>
    </w:lvl>
    <w:lvl w:ilvl="7" w:tplc="240A0019" w:tentative="1">
      <w:start w:val="1"/>
      <w:numFmt w:val="lowerLetter"/>
      <w:lvlText w:val="%8."/>
      <w:lvlJc w:val="left"/>
      <w:pPr>
        <w:ind w:left="6173" w:hanging="360"/>
      </w:pPr>
    </w:lvl>
    <w:lvl w:ilvl="8" w:tplc="240A001B" w:tentative="1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96558"/>
    <w:rsid w:val="000C6F64"/>
    <w:rsid w:val="001021FC"/>
    <w:rsid w:val="00586A99"/>
    <w:rsid w:val="00604020"/>
    <w:rsid w:val="008124AA"/>
    <w:rsid w:val="00B96558"/>
    <w:rsid w:val="00DB0DA4"/>
    <w:rsid w:val="00E5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5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55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86A99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basedOn w:val="Fuentedeprrafopredeter"/>
    <w:rsid w:val="00586A99"/>
  </w:style>
  <w:style w:type="character" w:styleId="Textoennegrita">
    <w:name w:val="Strong"/>
    <w:basedOn w:val="Fuentedeprrafopredeter"/>
    <w:uiPriority w:val="22"/>
    <w:qFormat/>
    <w:rsid w:val="00586A99"/>
    <w:rPr>
      <w:b/>
      <w:bCs/>
    </w:rPr>
  </w:style>
  <w:style w:type="character" w:customStyle="1" w:styleId="num-subej">
    <w:name w:val="num-subej"/>
    <w:basedOn w:val="Fuentedeprrafopredeter"/>
    <w:rsid w:val="00586A99"/>
  </w:style>
  <w:style w:type="paragraph" w:customStyle="1" w:styleId="v">
    <w:name w:val="v"/>
    <w:basedOn w:val="Normal"/>
    <w:rsid w:val="00586A99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586A99"/>
    <w:rPr>
      <w:color w:val="0000FF"/>
      <w:u w:val="single"/>
    </w:rPr>
  </w:style>
  <w:style w:type="character" w:customStyle="1" w:styleId="num-ej">
    <w:name w:val="num-ej"/>
    <w:basedOn w:val="Fuentedeprrafopredeter"/>
    <w:rsid w:val="00586A99"/>
  </w:style>
  <w:style w:type="paragraph" w:customStyle="1" w:styleId="b">
    <w:name w:val="b"/>
    <w:basedOn w:val="Normal"/>
    <w:rsid w:val="00586A99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586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1182">
          <w:marLeft w:val="293"/>
          <w:marRight w:val="29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92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1690">
          <w:marLeft w:val="293"/>
          <w:marRight w:val="29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5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868">
          <w:marLeft w:val="293"/>
          <w:marRight w:val="29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0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2284">
          <w:marLeft w:val="293"/>
          <w:marRight w:val="29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927">
          <w:marLeft w:val="293"/>
          <w:marRight w:val="29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420">
          <w:marLeft w:val="293"/>
          <w:marRight w:val="29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725">
          <w:marLeft w:val="293"/>
          <w:marRight w:val="29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0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2016-03-03T02:19:00Z</dcterms:created>
  <dcterms:modified xsi:type="dcterms:W3CDTF">2016-03-09T02:34:00Z</dcterms:modified>
</cp:coreProperties>
</file>